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BCD" w:rsidRPr="00922BCD" w:rsidRDefault="00922BCD" w:rsidP="00922BCD">
      <w:pPr>
        <w:spacing w:after="0"/>
        <w:contextualSpacing/>
        <w:jc w:val="both"/>
        <w:rPr>
          <w:rFonts w:ascii="Times New Roman" w:hAnsi="Times New Roman" w:cs="Times New Roman"/>
          <w:b/>
          <w:iCs/>
          <w:sz w:val="28"/>
        </w:rPr>
      </w:pPr>
      <w:bookmarkStart w:id="0" w:name="_GoBack"/>
      <w:r w:rsidRPr="00922BCD">
        <w:rPr>
          <w:rFonts w:ascii="Times New Roman" w:hAnsi="Times New Roman" w:cs="Times New Roman"/>
          <w:b/>
          <w:iCs/>
          <w:sz w:val="28"/>
        </w:rPr>
        <w:t>Лекция 10</w:t>
      </w:r>
    </w:p>
    <w:p w:rsidR="00922BCD" w:rsidRPr="00922BCD" w:rsidRDefault="00922BCD" w:rsidP="00922BCD">
      <w:pPr>
        <w:spacing w:after="0"/>
        <w:contextualSpacing/>
        <w:jc w:val="both"/>
        <w:rPr>
          <w:rFonts w:ascii="Times New Roman" w:hAnsi="Times New Roman" w:cs="Times New Roman"/>
          <w:b/>
          <w:iCs/>
          <w:sz w:val="28"/>
        </w:rPr>
      </w:pPr>
      <w:r w:rsidRPr="00922BCD">
        <w:rPr>
          <w:rFonts w:ascii="Times New Roman" w:hAnsi="Times New Roman" w:cs="Times New Roman"/>
          <w:b/>
          <w:iCs/>
          <w:sz w:val="28"/>
        </w:rPr>
        <w:t>Закономерности динамики работоспособности</w:t>
      </w:r>
    </w:p>
    <w:bookmarkEnd w:id="0"/>
    <w:p w:rsidR="00922BCD" w:rsidRDefault="00922BCD" w:rsidP="00922BCD">
      <w:pPr>
        <w:spacing w:after="0"/>
        <w:contextualSpacing/>
        <w:jc w:val="both"/>
        <w:rPr>
          <w:rFonts w:ascii="Times New Roman" w:hAnsi="Times New Roman" w:cs="Times New Roman"/>
          <w:iCs/>
          <w:sz w:val="28"/>
        </w:rPr>
      </w:pPr>
    </w:p>
    <w:p w:rsidR="00922BCD" w:rsidRPr="00B33A80"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 xml:space="preserve">Динамика работоспособности на протяжении рабочей смены R характеризуется наличием ряда выраженных фаз </w:t>
      </w:r>
    </w:p>
    <w:p w:rsidR="00922BCD" w:rsidRPr="00B33A80"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w:t>
      </w:r>
      <w:r w:rsidRPr="00B33A80">
        <w:rPr>
          <w:rFonts w:ascii="Times New Roman" w:hAnsi="Times New Roman" w:cs="Times New Roman"/>
          <w:iCs/>
          <w:sz w:val="28"/>
        </w:rPr>
        <w:tab/>
        <w:t xml:space="preserve">1. </w:t>
      </w:r>
      <w:proofErr w:type="spellStart"/>
      <w:r w:rsidRPr="00B33A80">
        <w:rPr>
          <w:rFonts w:ascii="Times New Roman" w:hAnsi="Times New Roman" w:cs="Times New Roman"/>
          <w:iCs/>
          <w:sz w:val="28"/>
        </w:rPr>
        <w:t>Дорабочее</w:t>
      </w:r>
      <w:proofErr w:type="spellEnd"/>
      <w:r w:rsidRPr="00B33A80">
        <w:rPr>
          <w:rFonts w:ascii="Times New Roman" w:hAnsi="Times New Roman" w:cs="Times New Roman"/>
          <w:iCs/>
          <w:sz w:val="28"/>
        </w:rPr>
        <w:t xml:space="preserve"> состояние или «оперативный покой». Эта фаза </w:t>
      </w:r>
      <w:proofErr w:type="gramStart"/>
      <w:r w:rsidRPr="00B33A80">
        <w:rPr>
          <w:rFonts w:ascii="Times New Roman" w:hAnsi="Times New Roman" w:cs="Times New Roman"/>
          <w:iCs/>
          <w:sz w:val="28"/>
        </w:rPr>
        <w:t>ха-</w:t>
      </w:r>
      <w:proofErr w:type="spellStart"/>
      <w:r w:rsidRPr="00B33A80">
        <w:rPr>
          <w:rFonts w:ascii="Times New Roman" w:hAnsi="Times New Roman" w:cs="Times New Roman"/>
          <w:iCs/>
          <w:sz w:val="28"/>
        </w:rPr>
        <w:t>рактеризуется</w:t>
      </w:r>
      <w:proofErr w:type="spellEnd"/>
      <w:proofErr w:type="gramEnd"/>
      <w:r w:rsidRPr="00B33A80">
        <w:rPr>
          <w:rFonts w:ascii="Times New Roman" w:hAnsi="Times New Roman" w:cs="Times New Roman"/>
          <w:iCs/>
          <w:sz w:val="28"/>
        </w:rPr>
        <w:t xml:space="preserve"> большей или меньшей степенью готовности </w:t>
      </w:r>
      <w:proofErr w:type="spellStart"/>
      <w:r w:rsidRPr="00B33A80">
        <w:rPr>
          <w:rFonts w:ascii="Times New Roman" w:hAnsi="Times New Roman" w:cs="Times New Roman"/>
          <w:iCs/>
          <w:sz w:val="28"/>
        </w:rPr>
        <w:t>орга¬низма</w:t>
      </w:r>
      <w:proofErr w:type="spellEnd"/>
      <w:r w:rsidRPr="00B33A80">
        <w:rPr>
          <w:rFonts w:ascii="Times New Roman" w:hAnsi="Times New Roman" w:cs="Times New Roman"/>
          <w:iCs/>
          <w:sz w:val="28"/>
        </w:rPr>
        <w:t xml:space="preserve"> к труду. </w:t>
      </w:r>
    </w:p>
    <w:p w:rsidR="00922BCD" w:rsidRPr="00B33A80"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II.</w:t>
      </w:r>
      <w:r w:rsidRPr="00B33A80">
        <w:rPr>
          <w:rFonts w:ascii="Times New Roman" w:hAnsi="Times New Roman" w:cs="Times New Roman"/>
          <w:iCs/>
          <w:sz w:val="28"/>
        </w:rPr>
        <w:tab/>
        <w:t xml:space="preserve">Фаза врабатывания. В это время идет постепенное вхождение в конкретную производительную работу. </w:t>
      </w:r>
    </w:p>
    <w:p w:rsidR="00922BCD" w:rsidRPr="00B33A80"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III.</w:t>
      </w:r>
      <w:r w:rsidRPr="00B33A80">
        <w:rPr>
          <w:rFonts w:ascii="Times New Roman" w:hAnsi="Times New Roman" w:cs="Times New Roman"/>
          <w:iCs/>
          <w:sz w:val="28"/>
        </w:rPr>
        <w:tab/>
        <w:t>Фаза устойчивой работоспособности на высоком уровне</w:t>
      </w:r>
    </w:p>
    <w:p w:rsidR="00922BCD" w:rsidRPr="00B33A80"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(или фаза компенсации). • Физиологические функции достигают</w:t>
      </w:r>
    </w:p>
    <w:p w:rsidR="00922BCD" w:rsidRPr="00B33A80"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 xml:space="preserve">устойчивого и постоянного уровня. </w:t>
      </w:r>
    </w:p>
    <w:p w:rsidR="00922BCD"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1У. Фаза снижения работосп</w:t>
      </w:r>
      <w:r>
        <w:rPr>
          <w:rFonts w:ascii="Times New Roman" w:hAnsi="Times New Roman" w:cs="Times New Roman"/>
          <w:iCs/>
          <w:sz w:val="28"/>
        </w:rPr>
        <w:t>особности в результате развиваю</w:t>
      </w:r>
      <w:r w:rsidRPr="00B33A80">
        <w:rPr>
          <w:rFonts w:ascii="Times New Roman" w:hAnsi="Times New Roman" w:cs="Times New Roman"/>
          <w:iCs/>
          <w:sz w:val="28"/>
        </w:rPr>
        <w:t xml:space="preserve">щегося утомления (или фаза </w:t>
      </w:r>
      <w:proofErr w:type="spellStart"/>
      <w:r w:rsidRPr="00B33A80">
        <w:rPr>
          <w:rFonts w:ascii="Times New Roman" w:hAnsi="Times New Roman" w:cs="Times New Roman"/>
          <w:iCs/>
          <w:sz w:val="28"/>
        </w:rPr>
        <w:t>су</w:t>
      </w:r>
      <w:r>
        <w:rPr>
          <w:rFonts w:ascii="Times New Roman" w:hAnsi="Times New Roman" w:cs="Times New Roman"/>
          <w:iCs/>
          <w:sz w:val="28"/>
        </w:rPr>
        <w:t>бкомпенсации</w:t>
      </w:r>
      <w:proofErr w:type="spellEnd"/>
      <w:r>
        <w:rPr>
          <w:rFonts w:ascii="Times New Roman" w:hAnsi="Times New Roman" w:cs="Times New Roman"/>
          <w:iCs/>
          <w:sz w:val="28"/>
        </w:rPr>
        <w:t>). Рефлексы замед</w:t>
      </w:r>
      <w:r w:rsidRPr="00B33A80">
        <w:rPr>
          <w:rFonts w:ascii="Times New Roman" w:hAnsi="Times New Roman" w:cs="Times New Roman"/>
          <w:iCs/>
          <w:sz w:val="28"/>
        </w:rPr>
        <w:t>ляются, снижается внимание,</w:t>
      </w:r>
      <w:r>
        <w:rPr>
          <w:rFonts w:ascii="Times New Roman" w:hAnsi="Times New Roman" w:cs="Times New Roman"/>
          <w:iCs/>
          <w:sz w:val="28"/>
        </w:rPr>
        <w:t xml:space="preserve"> растет количество лишних движе</w:t>
      </w:r>
      <w:r w:rsidRPr="00B33A80">
        <w:rPr>
          <w:rFonts w:ascii="Times New Roman" w:hAnsi="Times New Roman" w:cs="Times New Roman"/>
          <w:iCs/>
          <w:sz w:val="28"/>
        </w:rPr>
        <w:t>ний и число ошибок, ухудша</w:t>
      </w:r>
      <w:r>
        <w:rPr>
          <w:rFonts w:ascii="Times New Roman" w:hAnsi="Times New Roman" w:cs="Times New Roman"/>
          <w:iCs/>
          <w:sz w:val="28"/>
        </w:rPr>
        <w:t>ются технико-экономические пока</w:t>
      </w:r>
      <w:r w:rsidRPr="00B33A80">
        <w:rPr>
          <w:rFonts w:ascii="Times New Roman" w:hAnsi="Times New Roman" w:cs="Times New Roman"/>
          <w:iCs/>
          <w:sz w:val="28"/>
        </w:rPr>
        <w:t>затели</w:t>
      </w:r>
      <w:r>
        <w:rPr>
          <w:rFonts w:ascii="Times New Roman" w:hAnsi="Times New Roman" w:cs="Times New Roman"/>
          <w:iCs/>
          <w:sz w:val="28"/>
        </w:rPr>
        <w:t>.</w:t>
      </w:r>
    </w:p>
    <w:p w:rsidR="00922BCD" w:rsidRDefault="00922BCD" w:rsidP="00922BCD">
      <w:pPr>
        <w:spacing w:after="0"/>
        <w:contextualSpacing/>
        <w:jc w:val="both"/>
        <w:rPr>
          <w:rFonts w:ascii="Times New Roman" w:hAnsi="Times New Roman" w:cs="Times New Roman"/>
          <w:iCs/>
          <w:sz w:val="28"/>
        </w:rPr>
      </w:pPr>
    </w:p>
    <w:p w:rsidR="00922BCD"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14.</w:t>
      </w:r>
      <w:r w:rsidRPr="00B33A80">
        <w:rPr>
          <w:rFonts w:ascii="Times New Roman" w:hAnsi="Times New Roman" w:cs="Times New Roman"/>
          <w:iCs/>
          <w:sz w:val="28"/>
        </w:rPr>
        <w:tab/>
        <w:t>Проблема утомления на производстве. Мероприятия</w:t>
      </w:r>
    </w:p>
    <w:p w:rsidR="00922BCD" w:rsidRDefault="00922BCD" w:rsidP="00922BCD">
      <w:pPr>
        <w:spacing w:after="0"/>
        <w:contextualSpacing/>
        <w:jc w:val="both"/>
        <w:rPr>
          <w:rFonts w:ascii="Times New Roman" w:hAnsi="Times New Roman" w:cs="Times New Roman"/>
          <w:iCs/>
          <w:sz w:val="28"/>
        </w:rPr>
      </w:pPr>
    </w:p>
    <w:p w:rsidR="00922BCD" w:rsidRPr="00B33A80"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Первичное утомление возн</w:t>
      </w:r>
      <w:r>
        <w:rPr>
          <w:rFonts w:ascii="Times New Roman" w:hAnsi="Times New Roman" w:cs="Times New Roman"/>
          <w:iCs/>
          <w:sz w:val="28"/>
        </w:rPr>
        <w:t>икает в начале работы или упраж</w:t>
      </w:r>
      <w:r w:rsidRPr="00B33A80">
        <w:rPr>
          <w:rFonts w:ascii="Times New Roman" w:hAnsi="Times New Roman" w:cs="Times New Roman"/>
          <w:iCs/>
          <w:sz w:val="28"/>
        </w:rPr>
        <w:t xml:space="preserve">нения, поскольку за время перерыва в деятельности условно-рефлекторные связи несколько ослабевают, согласованность в работе нервной системы и двигательного аппарата достигается не сразу, велико влияние побочной функциональной системы, связанной с </w:t>
      </w:r>
      <w:proofErr w:type="spellStart"/>
      <w:r w:rsidRPr="00B33A80">
        <w:rPr>
          <w:rFonts w:ascii="Times New Roman" w:hAnsi="Times New Roman" w:cs="Times New Roman"/>
          <w:iCs/>
          <w:sz w:val="28"/>
        </w:rPr>
        <w:t>дорабочим</w:t>
      </w:r>
      <w:proofErr w:type="spellEnd"/>
      <w:r w:rsidRPr="00B33A80">
        <w:rPr>
          <w:rFonts w:ascii="Times New Roman" w:hAnsi="Times New Roman" w:cs="Times New Roman"/>
          <w:iCs/>
          <w:sz w:val="28"/>
        </w:rPr>
        <w:t xml:space="preserve"> сос</w:t>
      </w:r>
      <w:r>
        <w:rPr>
          <w:rFonts w:ascii="Times New Roman" w:hAnsi="Times New Roman" w:cs="Times New Roman"/>
          <w:iCs/>
          <w:sz w:val="28"/>
        </w:rPr>
        <w:t>тоянием (конфликт основной и по</w:t>
      </w:r>
      <w:r w:rsidRPr="00B33A80">
        <w:rPr>
          <w:rFonts w:ascii="Times New Roman" w:hAnsi="Times New Roman" w:cs="Times New Roman"/>
          <w:iCs/>
          <w:sz w:val="28"/>
        </w:rPr>
        <w:t xml:space="preserve">бочной функциональных систем). </w:t>
      </w:r>
    </w:p>
    <w:p w:rsidR="00922BCD" w:rsidRDefault="00922BCD" w:rsidP="00922BCD">
      <w:pPr>
        <w:spacing w:after="0"/>
        <w:contextualSpacing/>
        <w:jc w:val="both"/>
        <w:rPr>
          <w:rFonts w:ascii="Times New Roman" w:hAnsi="Times New Roman" w:cs="Times New Roman"/>
          <w:iCs/>
          <w:sz w:val="28"/>
        </w:rPr>
      </w:pPr>
      <w:r w:rsidRPr="00B33A80">
        <w:rPr>
          <w:rFonts w:ascii="Times New Roman" w:hAnsi="Times New Roman" w:cs="Times New Roman"/>
          <w:iCs/>
          <w:sz w:val="28"/>
        </w:rPr>
        <w:t>Вторичное утомление возникает в результате длительной работы. Здесь доминирует конфликт основной и</w:t>
      </w:r>
      <w:r>
        <w:rPr>
          <w:rFonts w:ascii="Times New Roman" w:hAnsi="Times New Roman" w:cs="Times New Roman"/>
          <w:iCs/>
          <w:sz w:val="28"/>
        </w:rPr>
        <w:t xml:space="preserve"> </w:t>
      </w:r>
      <w:proofErr w:type="gramStart"/>
      <w:r>
        <w:rPr>
          <w:rFonts w:ascii="Times New Roman" w:hAnsi="Times New Roman" w:cs="Times New Roman"/>
          <w:iCs/>
          <w:sz w:val="28"/>
        </w:rPr>
        <w:t>восстановитель</w:t>
      </w:r>
      <w:r w:rsidRPr="00B33A80">
        <w:rPr>
          <w:rFonts w:ascii="Times New Roman" w:hAnsi="Times New Roman" w:cs="Times New Roman"/>
          <w:iCs/>
          <w:sz w:val="28"/>
        </w:rPr>
        <w:t>ной</w:t>
      </w:r>
      <w:proofErr w:type="gramEnd"/>
      <w:r w:rsidRPr="00B33A80">
        <w:rPr>
          <w:rFonts w:ascii="Times New Roman" w:hAnsi="Times New Roman" w:cs="Times New Roman"/>
          <w:iCs/>
          <w:sz w:val="28"/>
        </w:rPr>
        <w:t xml:space="preserve"> функциональных систем. Для его устранения необходимо прекращение деятельности.</w:t>
      </w:r>
    </w:p>
    <w:p w:rsidR="00922BCD"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t>Основное место среди этих мероприятий принадлежит механизации и автоматизации производственных процессов, направленных на освобождение рабочих от выполнения трудоемких и напряженных ручных операций. Необходимо иметь в виду, что механизировать следует не только тяжелые работы, но и работы средней тяжести и даже легкие, если они связаны с частыми и точными движениями, вызывающими быстрое утомление.</w:t>
      </w:r>
    </w:p>
    <w:p w:rsidR="00922BCD"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lastRenderedPageBreak/>
        <w:t>Не менее важную роль играет заполнение кратковременных перерывов. После выполнения тяжелых работ стоя или при передвижении, в котором участвуют различные мышечные группы, отдых целесообразно проводить в спокойном сидячем положении; работающим сидя во время перерыва необходимо двигаться, ходить.</w:t>
      </w:r>
    </w:p>
    <w:p w:rsidR="00922BCD"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t xml:space="preserve">Важную роль в профилактике утомления и повышения работоспособности играют рациональная организация рабочего места, конструкция оборудования и рабочего инструмента. Эти вопросы следует решать комплексно, создавать удобные условия для работы, не допускать ненужных движений, напряжений, сократить до минимума время выполнения отдельных операций, за счет чего увеличить кратковременные перерывы. Все инструменты, рычаги и другие приборы управления, заготовки и прочие материалы, применяемые во время работы, а также измерительные приборы, сигнализаторы необходимо удобно размещать перед рабочим, чтобы он мог их </w:t>
      </w:r>
      <w:proofErr w:type="gramStart"/>
      <w:r w:rsidRPr="007D57D5">
        <w:rPr>
          <w:rFonts w:ascii="Times New Roman" w:hAnsi="Times New Roman" w:cs="Times New Roman"/>
          <w:iCs/>
          <w:sz w:val="28"/>
        </w:rPr>
        <w:t>взять</w:t>
      </w:r>
      <w:proofErr w:type="gramEnd"/>
      <w:r w:rsidRPr="007D57D5">
        <w:rPr>
          <w:rFonts w:ascii="Times New Roman" w:hAnsi="Times New Roman" w:cs="Times New Roman"/>
          <w:iCs/>
          <w:sz w:val="28"/>
        </w:rPr>
        <w:t xml:space="preserve"> не поворачивая головы. Инструменты, приборы, детали оборудования, то есть все, что требуется брать руками, нужно размещать не далее чем на расстоянии вытянутой руки (без наклона туловища и тем более без подхода). Рабочий инструмент должен иметь приспособления для удобного и надежного захвата (рукоятки, ручки); тот, который берется правой рукой, кладется справа, а левой — слева. Инструменты и приборы целесообразно располагать по видам или по назначению. Для каждого инструмента или прибора рекомендуется иметь специальное гнездо или постоянное место. Рычаги и приборы управления механизмами целесообразно располагать в той последовательности, в которой ими пользуются. Рабочее место должно быть хорошо освещено в соответствии с характером выполняемой работы и действующими нормами естественного и искусственного освещения и всегда содержаться в чистоте.</w:t>
      </w:r>
    </w:p>
    <w:p w:rsidR="00922BCD" w:rsidRDefault="00922BCD" w:rsidP="00922BCD">
      <w:pPr>
        <w:spacing w:after="0"/>
        <w:contextualSpacing/>
        <w:jc w:val="both"/>
        <w:rPr>
          <w:rFonts w:ascii="Times New Roman" w:hAnsi="Times New Roman" w:cs="Times New Roman"/>
          <w:iCs/>
          <w:sz w:val="28"/>
        </w:rPr>
      </w:pPr>
    </w:p>
    <w:p w:rsidR="00922BCD" w:rsidRDefault="00922BCD" w:rsidP="00922BCD">
      <w:pPr>
        <w:spacing w:after="0"/>
        <w:contextualSpacing/>
        <w:jc w:val="both"/>
        <w:rPr>
          <w:rFonts w:ascii="Times New Roman" w:hAnsi="Times New Roman" w:cs="Times New Roman"/>
          <w:iCs/>
          <w:sz w:val="28"/>
        </w:rPr>
      </w:pPr>
    </w:p>
    <w:p w:rsidR="00922BCD" w:rsidRDefault="00922BCD" w:rsidP="00922BCD">
      <w:pPr>
        <w:spacing w:after="0"/>
        <w:contextualSpacing/>
        <w:jc w:val="both"/>
        <w:rPr>
          <w:rFonts w:ascii="Times New Roman" w:hAnsi="Times New Roman" w:cs="Times New Roman"/>
          <w:iCs/>
          <w:sz w:val="28"/>
        </w:rPr>
      </w:pPr>
    </w:p>
    <w:p w:rsidR="00922BCD"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t>15.</w:t>
      </w:r>
      <w:r w:rsidRPr="007D57D5">
        <w:rPr>
          <w:rFonts w:ascii="Times New Roman" w:hAnsi="Times New Roman" w:cs="Times New Roman"/>
          <w:iCs/>
          <w:sz w:val="28"/>
        </w:rPr>
        <w:tab/>
        <w:t>Динамика работоспособности на протяжении рабочей смены</w:t>
      </w:r>
    </w:p>
    <w:p w:rsidR="00922BCD" w:rsidRDefault="00922BCD" w:rsidP="00922BCD">
      <w:pPr>
        <w:spacing w:after="0"/>
        <w:contextualSpacing/>
        <w:jc w:val="both"/>
        <w:rPr>
          <w:rFonts w:ascii="Times New Roman" w:hAnsi="Times New Roman" w:cs="Times New Roman"/>
          <w:iCs/>
          <w:sz w:val="28"/>
        </w:rPr>
      </w:pPr>
    </w:p>
    <w:p w:rsidR="00922BCD" w:rsidRPr="007D57D5"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t xml:space="preserve">Динамика работоспособности на протяжении рабочей смены R характеризуется наличием ряда выраженных фаз </w:t>
      </w:r>
    </w:p>
    <w:p w:rsidR="00922BCD" w:rsidRPr="007D57D5"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lastRenderedPageBreak/>
        <w:t>•</w:t>
      </w:r>
      <w:r w:rsidRPr="007D57D5">
        <w:rPr>
          <w:rFonts w:ascii="Times New Roman" w:hAnsi="Times New Roman" w:cs="Times New Roman"/>
          <w:iCs/>
          <w:sz w:val="28"/>
        </w:rPr>
        <w:tab/>
        <w:t xml:space="preserve">1. </w:t>
      </w:r>
      <w:proofErr w:type="spellStart"/>
      <w:r w:rsidRPr="007D57D5">
        <w:rPr>
          <w:rFonts w:ascii="Times New Roman" w:hAnsi="Times New Roman" w:cs="Times New Roman"/>
          <w:iCs/>
          <w:sz w:val="28"/>
        </w:rPr>
        <w:t>Дорабочее</w:t>
      </w:r>
      <w:proofErr w:type="spellEnd"/>
      <w:r w:rsidRPr="007D57D5">
        <w:rPr>
          <w:rFonts w:ascii="Times New Roman" w:hAnsi="Times New Roman" w:cs="Times New Roman"/>
          <w:iCs/>
          <w:sz w:val="28"/>
        </w:rPr>
        <w:t xml:space="preserve"> состояние или «оперативный покой». Эта фаза </w:t>
      </w:r>
      <w:proofErr w:type="gramStart"/>
      <w:r w:rsidRPr="007D57D5">
        <w:rPr>
          <w:rFonts w:ascii="Times New Roman" w:hAnsi="Times New Roman" w:cs="Times New Roman"/>
          <w:iCs/>
          <w:sz w:val="28"/>
        </w:rPr>
        <w:t>ха-</w:t>
      </w:r>
      <w:proofErr w:type="spellStart"/>
      <w:r w:rsidRPr="007D57D5">
        <w:rPr>
          <w:rFonts w:ascii="Times New Roman" w:hAnsi="Times New Roman" w:cs="Times New Roman"/>
          <w:iCs/>
          <w:sz w:val="28"/>
        </w:rPr>
        <w:t>рактеризуется</w:t>
      </w:r>
      <w:proofErr w:type="spellEnd"/>
      <w:proofErr w:type="gramEnd"/>
      <w:r w:rsidRPr="007D57D5">
        <w:rPr>
          <w:rFonts w:ascii="Times New Roman" w:hAnsi="Times New Roman" w:cs="Times New Roman"/>
          <w:iCs/>
          <w:sz w:val="28"/>
        </w:rPr>
        <w:t xml:space="preserve"> большей или м</w:t>
      </w:r>
      <w:r>
        <w:rPr>
          <w:rFonts w:ascii="Times New Roman" w:hAnsi="Times New Roman" w:cs="Times New Roman"/>
          <w:iCs/>
          <w:sz w:val="28"/>
        </w:rPr>
        <w:t xml:space="preserve">еньшей степенью готовности </w:t>
      </w:r>
      <w:proofErr w:type="spellStart"/>
      <w:r>
        <w:rPr>
          <w:rFonts w:ascii="Times New Roman" w:hAnsi="Times New Roman" w:cs="Times New Roman"/>
          <w:iCs/>
          <w:sz w:val="28"/>
        </w:rPr>
        <w:t>орга</w:t>
      </w:r>
      <w:r w:rsidRPr="007D57D5">
        <w:rPr>
          <w:rFonts w:ascii="Times New Roman" w:hAnsi="Times New Roman" w:cs="Times New Roman"/>
          <w:iCs/>
          <w:sz w:val="28"/>
        </w:rPr>
        <w:t>изма</w:t>
      </w:r>
      <w:proofErr w:type="spellEnd"/>
      <w:r w:rsidRPr="007D57D5">
        <w:rPr>
          <w:rFonts w:ascii="Times New Roman" w:hAnsi="Times New Roman" w:cs="Times New Roman"/>
          <w:iCs/>
          <w:sz w:val="28"/>
        </w:rPr>
        <w:t xml:space="preserve"> к труду. </w:t>
      </w:r>
    </w:p>
    <w:p w:rsidR="00922BCD" w:rsidRPr="007D57D5"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t>II.</w:t>
      </w:r>
      <w:r w:rsidRPr="007D57D5">
        <w:rPr>
          <w:rFonts w:ascii="Times New Roman" w:hAnsi="Times New Roman" w:cs="Times New Roman"/>
          <w:iCs/>
          <w:sz w:val="28"/>
        </w:rPr>
        <w:tab/>
        <w:t xml:space="preserve">Фаза врабатывания. В это время идет постепенное вхождение в конкретную производительную работу. </w:t>
      </w:r>
    </w:p>
    <w:p w:rsidR="00922BCD" w:rsidRPr="007D57D5"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t>III.</w:t>
      </w:r>
      <w:r w:rsidRPr="007D57D5">
        <w:rPr>
          <w:rFonts w:ascii="Times New Roman" w:hAnsi="Times New Roman" w:cs="Times New Roman"/>
          <w:iCs/>
          <w:sz w:val="28"/>
        </w:rPr>
        <w:tab/>
        <w:t>Фаза устойчивой работоспособности на высоком уровне</w:t>
      </w:r>
    </w:p>
    <w:p w:rsidR="00922BCD" w:rsidRPr="007D57D5"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t>(или фаза компенсации). • Физиологические функции достигают</w:t>
      </w:r>
    </w:p>
    <w:p w:rsidR="00922BCD" w:rsidRPr="007D57D5"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t xml:space="preserve">устойчивого и постоянного уровня. </w:t>
      </w:r>
    </w:p>
    <w:p w:rsidR="00922BCD" w:rsidRDefault="00922BCD" w:rsidP="00922BCD">
      <w:pPr>
        <w:spacing w:after="0"/>
        <w:contextualSpacing/>
        <w:jc w:val="both"/>
        <w:rPr>
          <w:rFonts w:ascii="Times New Roman" w:hAnsi="Times New Roman" w:cs="Times New Roman"/>
          <w:iCs/>
          <w:sz w:val="28"/>
        </w:rPr>
      </w:pPr>
      <w:r w:rsidRPr="007D57D5">
        <w:rPr>
          <w:rFonts w:ascii="Times New Roman" w:hAnsi="Times New Roman" w:cs="Times New Roman"/>
          <w:iCs/>
          <w:sz w:val="28"/>
        </w:rPr>
        <w:t>1У. Фаза снижения работосп</w:t>
      </w:r>
      <w:r>
        <w:rPr>
          <w:rFonts w:ascii="Times New Roman" w:hAnsi="Times New Roman" w:cs="Times New Roman"/>
          <w:iCs/>
          <w:sz w:val="28"/>
        </w:rPr>
        <w:t>особности в результате развиваю</w:t>
      </w:r>
      <w:r w:rsidRPr="007D57D5">
        <w:rPr>
          <w:rFonts w:ascii="Times New Roman" w:hAnsi="Times New Roman" w:cs="Times New Roman"/>
          <w:iCs/>
          <w:sz w:val="28"/>
        </w:rPr>
        <w:t xml:space="preserve">щегося утомления (или фаза </w:t>
      </w:r>
      <w:proofErr w:type="spellStart"/>
      <w:r>
        <w:rPr>
          <w:rFonts w:ascii="Times New Roman" w:hAnsi="Times New Roman" w:cs="Times New Roman"/>
          <w:iCs/>
          <w:sz w:val="28"/>
        </w:rPr>
        <w:t>субкомпенсации</w:t>
      </w:r>
      <w:proofErr w:type="spellEnd"/>
      <w:r>
        <w:rPr>
          <w:rFonts w:ascii="Times New Roman" w:hAnsi="Times New Roman" w:cs="Times New Roman"/>
          <w:iCs/>
          <w:sz w:val="28"/>
        </w:rPr>
        <w:t>). Рефлексы замед</w:t>
      </w:r>
      <w:r w:rsidRPr="007D57D5">
        <w:rPr>
          <w:rFonts w:ascii="Times New Roman" w:hAnsi="Times New Roman" w:cs="Times New Roman"/>
          <w:iCs/>
          <w:sz w:val="28"/>
        </w:rPr>
        <w:t>ляются, снижается внимание,</w:t>
      </w:r>
      <w:r>
        <w:rPr>
          <w:rFonts w:ascii="Times New Roman" w:hAnsi="Times New Roman" w:cs="Times New Roman"/>
          <w:iCs/>
          <w:sz w:val="28"/>
        </w:rPr>
        <w:t xml:space="preserve"> растет количество лишних движе</w:t>
      </w:r>
      <w:r w:rsidRPr="007D57D5">
        <w:rPr>
          <w:rFonts w:ascii="Times New Roman" w:hAnsi="Times New Roman" w:cs="Times New Roman"/>
          <w:iCs/>
          <w:sz w:val="28"/>
        </w:rPr>
        <w:t>ний и число ошибок, ухудша</w:t>
      </w:r>
      <w:r>
        <w:rPr>
          <w:rFonts w:ascii="Times New Roman" w:hAnsi="Times New Roman" w:cs="Times New Roman"/>
          <w:iCs/>
          <w:sz w:val="28"/>
        </w:rPr>
        <w:t>ются технико-экономические пока</w:t>
      </w:r>
      <w:r w:rsidRPr="007D57D5">
        <w:rPr>
          <w:rFonts w:ascii="Times New Roman" w:hAnsi="Times New Roman" w:cs="Times New Roman"/>
          <w:iCs/>
          <w:sz w:val="28"/>
        </w:rPr>
        <w:t>затели</w:t>
      </w:r>
      <w:r>
        <w:rPr>
          <w:rFonts w:ascii="Times New Roman" w:hAnsi="Times New Roman" w:cs="Times New Roman"/>
          <w:iCs/>
          <w:sz w:val="28"/>
        </w:rPr>
        <w:t>.</w:t>
      </w:r>
    </w:p>
    <w:p w:rsidR="00922BCD" w:rsidRDefault="00922BCD" w:rsidP="00922BCD">
      <w:pPr>
        <w:spacing w:after="0"/>
        <w:contextualSpacing/>
        <w:jc w:val="both"/>
        <w:rPr>
          <w:rFonts w:ascii="Times New Roman" w:hAnsi="Times New Roman" w:cs="Times New Roman"/>
          <w:iCs/>
          <w:sz w:val="28"/>
        </w:rPr>
      </w:pPr>
    </w:p>
    <w:p w:rsidR="00922BCD" w:rsidRPr="002A122A" w:rsidRDefault="00922BCD" w:rsidP="00922BCD">
      <w:pPr>
        <w:spacing w:after="0"/>
        <w:contextualSpacing/>
        <w:jc w:val="both"/>
        <w:rPr>
          <w:rFonts w:ascii="Times New Roman" w:hAnsi="Times New Roman" w:cs="Times New Roman"/>
          <w:iCs/>
          <w:sz w:val="28"/>
        </w:rPr>
      </w:pPr>
    </w:p>
    <w:p w:rsidR="00922BCD" w:rsidRDefault="00922BCD" w:rsidP="00922BCD">
      <w:pPr>
        <w:spacing w:after="0"/>
        <w:contextualSpacing/>
        <w:jc w:val="both"/>
        <w:rPr>
          <w:rFonts w:ascii="Times New Roman" w:hAnsi="Times New Roman" w:cs="Times New Roman"/>
          <w:sz w:val="28"/>
        </w:rPr>
      </w:pPr>
      <w:r>
        <w:rPr>
          <w:rFonts w:ascii="Times New Roman" w:hAnsi="Times New Roman" w:cs="Times New Roman"/>
          <w:sz w:val="28"/>
        </w:rPr>
        <w:t xml:space="preserve">16. </w:t>
      </w:r>
      <w:r w:rsidRPr="00AB0DC5">
        <w:rPr>
          <w:rFonts w:ascii="Times New Roman" w:hAnsi="Times New Roman" w:cs="Times New Roman"/>
          <w:sz w:val="28"/>
        </w:rPr>
        <w:t>Производственное утомление, его виды и причины</w:t>
      </w:r>
    </w:p>
    <w:p w:rsidR="00922BCD" w:rsidRDefault="00922BCD" w:rsidP="00922BCD">
      <w:pPr>
        <w:spacing w:after="0"/>
        <w:contextualSpacing/>
        <w:jc w:val="both"/>
        <w:rPr>
          <w:rFonts w:ascii="Times New Roman" w:hAnsi="Times New Roman" w:cs="Times New Roman"/>
          <w:sz w:val="28"/>
        </w:rPr>
      </w:pPr>
    </w:p>
    <w:p w:rsidR="00922BCD" w:rsidRDefault="00922BCD" w:rsidP="00922BCD">
      <w:pPr>
        <w:spacing w:after="0"/>
        <w:contextualSpacing/>
        <w:jc w:val="both"/>
        <w:rPr>
          <w:rFonts w:ascii="Times New Roman" w:hAnsi="Times New Roman" w:cs="Times New Roman"/>
          <w:sz w:val="28"/>
        </w:rPr>
      </w:pPr>
      <w:r w:rsidRPr="00AB0DC5">
        <w:rPr>
          <w:rFonts w:ascii="Times New Roman" w:hAnsi="Times New Roman" w:cs="Times New Roman"/>
          <w:sz w:val="28"/>
        </w:rPr>
        <w:t>Производственное утомление — временное и обратим</w:t>
      </w:r>
      <w:r>
        <w:rPr>
          <w:rFonts w:ascii="Times New Roman" w:hAnsi="Times New Roman" w:cs="Times New Roman"/>
          <w:sz w:val="28"/>
        </w:rPr>
        <w:t>ое сни</w:t>
      </w:r>
      <w:r w:rsidRPr="00AB0DC5">
        <w:rPr>
          <w:rFonts w:ascii="Times New Roman" w:hAnsi="Times New Roman" w:cs="Times New Roman"/>
          <w:sz w:val="28"/>
        </w:rPr>
        <w:t>жение функциональных возмож</w:t>
      </w:r>
      <w:r>
        <w:rPr>
          <w:rFonts w:ascii="Times New Roman" w:hAnsi="Times New Roman" w:cs="Times New Roman"/>
          <w:sz w:val="28"/>
        </w:rPr>
        <w:t>ностей (работоспособности) орга</w:t>
      </w:r>
      <w:r w:rsidRPr="00AB0DC5">
        <w:rPr>
          <w:rFonts w:ascii="Times New Roman" w:hAnsi="Times New Roman" w:cs="Times New Roman"/>
          <w:sz w:val="28"/>
        </w:rPr>
        <w:t>низма человека, вызванное непос</w:t>
      </w:r>
      <w:r>
        <w:rPr>
          <w:rFonts w:ascii="Times New Roman" w:hAnsi="Times New Roman" w:cs="Times New Roman"/>
          <w:sz w:val="28"/>
        </w:rPr>
        <w:t>редственно работой и воздействи</w:t>
      </w:r>
      <w:r w:rsidRPr="00AB0DC5">
        <w:rPr>
          <w:rFonts w:ascii="Times New Roman" w:hAnsi="Times New Roman" w:cs="Times New Roman"/>
          <w:sz w:val="28"/>
        </w:rPr>
        <w:t>ем условий труда».</w:t>
      </w:r>
    </w:p>
    <w:p w:rsidR="00922BCD" w:rsidRDefault="00922BCD" w:rsidP="00922BCD">
      <w:pPr>
        <w:spacing w:after="0"/>
        <w:contextualSpacing/>
        <w:jc w:val="both"/>
        <w:rPr>
          <w:rFonts w:ascii="Times New Roman" w:hAnsi="Times New Roman" w:cs="Times New Roman"/>
          <w:sz w:val="28"/>
        </w:rPr>
      </w:pPr>
      <w:r w:rsidRPr="00AB0DC5">
        <w:rPr>
          <w:rFonts w:ascii="Times New Roman" w:hAnsi="Times New Roman" w:cs="Times New Roman"/>
          <w:sz w:val="28"/>
        </w:rPr>
        <w:t xml:space="preserve"> Утомление ведет к снижению эффективности деятельности, т. е. к возрастанию величины физиологических и психических затрат на выполнение одного и того же акта работы.</w:t>
      </w:r>
      <w:r>
        <w:rPr>
          <w:rFonts w:ascii="Times New Roman" w:hAnsi="Times New Roman" w:cs="Times New Roman"/>
          <w:sz w:val="28"/>
        </w:rPr>
        <w:t xml:space="preserve"> </w:t>
      </w:r>
      <w:r w:rsidRPr="00EF7EFB">
        <w:rPr>
          <w:rFonts w:ascii="Times New Roman" w:hAnsi="Times New Roman" w:cs="Times New Roman"/>
          <w:sz w:val="28"/>
        </w:rPr>
        <w:t>Следует заметить, что далеко не всегда производственное утомление явственно проявляе</w:t>
      </w:r>
      <w:r>
        <w:rPr>
          <w:rFonts w:ascii="Times New Roman" w:hAnsi="Times New Roman" w:cs="Times New Roman"/>
          <w:sz w:val="28"/>
        </w:rPr>
        <w:t>тся в ощущении усталости. Наибо</w:t>
      </w:r>
      <w:r w:rsidRPr="00EF7EFB">
        <w:rPr>
          <w:rFonts w:ascii="Times New Roman" w:hAnsi="Times New Roman" w:cs="Times New Roman"/>
          <w:sz w:val="28"/>
        </w:rPr>
        <w:t xml:space="preserve">лее ярко оно дает о себе знать </w:t>
      </w:r>
      <w:r>
        <w:rPr>
          <w:rFonts w:ascii="Times New Roman" w:hAnsi="Times New Roman" w:cs="Times New Roman"/>
          <w:sz w:val="28"/>
        </w:rPr>
        <w:t>при физической деятельности: по</w:t>
      </w:r>
      <w:r w:rsidRPr="00EF7EFB">
        <w:rPr>
          <w:rFonts w:ascii="Times New Roman" w:hAnsi="Times New Roman" w:cs="Times New Roman"/>
          <w:sz w:val="28"/>
        </w:rPr>
        <w:t>вышением частоты пульса, дыхания, обильны</w:t>
      </w:r>
      <w:r>
        <w:rPr>
          <w:rFonts w:ascii="Times New Roman" w:hAnsi="Times New Roman" w:cs="Times New Roman"/>
          <w:sz w:val="28"/>
        </w:rPr>
        <w:t>м потоотделением,</w:t>
      </w:r>
      <w:r w:rsidRPr="00EF7EFB">
        <w:rPr>
          <w:rFonts w:ascii="Times New Roman" w:hAnsi="Times New Roman" w:cs="Times New Roman"/>
          <w:sz w:val="28"/>
        </w:rPr>
        <w:t xml:space="preserve"> мышечной усталостью. Пр</w:t>
      </w:r>
      <w:r>
        <w:rPr>
          <w:rFonts w:ascii="Times New Roman" w:hAnsi="Times New Roman" w:cs="Times New Roman"/>
          <w:sz w:val="28"/>
        </w:rPr>
        <w:t>и преимущественно умственных на</w:t>
      </w:r>
      <w:r w:rsidRPr="00EF7EFB">
        <w:rPr>
          <w:rFonts w:ascii="Times New Roman" w:hAnsi="Times New Roman" w:cs="Times New Roman"/>
          <w:sz w:val="28"/>
        </w:rPr>
        <w:t>грузках чувство усталости проявляется в более «стертых» формах, и работник может «не заметить»</w:t>
      </w:r>
      <w:r>
        <w:rPr>
          <w:rFonts w:ascii="Times New Roman" w:hAnsi="Times New Roman" w:cs="Times New Roman"/>
          <w:sz w:val="28"/>
        </w:rPr>
        <w:t xml:space="preserve"> этот сигнал, преодолеть утомле</w:t>
      </w:r>
      <w:r w:rsidRPr="00EF7EFB">
        <w:rPr>
          <w:rFonts w:ascii="Times New Roman" w:hAnsi="Times New Roman" w:cs="Times New Roman"/>
          <w:sz w:val="28"/>
        </w:rPr>
        <w:t xml:space="preserve">ние волевым усилием и продолжить деятельность. </w:t>
      </w:r>
    </w:p>
    <w:p w:rsidR="00922BCD" w:rsidRDefault="00922BCD" w:rsidP="00922BCD">
      <w:pPr>
        <w:spacing w:after="0"/>
        <w:contextualSpacing/>
        <w:jc w:val="both"/>
        <w:rPr>
          <w:rFonts w:ascii="Times New Roman" w:hAnsi="Times New Roman" w:cs="Times New Roman"/>
          <w:sz w:val="28"/>
        </w:rPr>
      </w:pPr>
      <w:r w:rsidRPr="00AB0DC5">
        <w:rPr>
          <w:rFonts w:ascii="Times New Roman" w:hAnsi="Times New Roman" w:cs="Times New Roman"/>
          <w:sz w:val="28"/>
        </w:rPr>
        <w:t>Различают сенсорное утомление, перцептивное утомление, информ</w:t>
      </w:r>
      <w:r>
        <w:rPr>
          <w:rFonts w:ascii="Times New Roman" w:hAnsi="Times New Roman" w:cs="Times New Roman"/>
          <w:sz w:val="28"/>
        </w:rPr>
        <w:t xml:space="preserve">ационное утомление, </w:t>
      </w:r>
      <w:proofErr w:type="spellStart"/>
      <w:r>
        <w:rPr>
          <w:rFonts w:ascii="Times New Roman" w:hAnsi="Times New Roman" w:cs="Times New Roman"/>
          <w:sz w:val="28"/>
        </w:rPr>
        <w:t>эффекторное</w:t>
      </w:r>
      <w:proofErr w:type="spellEnd"/>
      <w:proofErr w:type="gramStart"/>
      <w:r w:rsidRPr="00AB0DC5">
        <w:rPr>
          <w:rFonts w:ascii="Times New Roman" w:hAnsi="Times New Roman" w:cs="Times New Roman"/>
          <w:sz w:val="28"/>
        </w:rPr>
        <w:t xml:space="preserve"> ,</w:t>
      </w:r>
      <w:proofErr w:type="gramEnd"/>
      <w:r w:rsidRPr="00AB0DC5">
        <w:rPr>
          <w:rFonts w:ascii="Times New Roman" w:hAnsi="Times New Roman" w:cs="Times New Roman"/>
          <w:sz w:val="28"/>
        </w:rPr>
        <w:t xml:space="preserve"> умственное утомление.</w:t>
      </w:r>
    </w:p>
    <w:p w:rsidR="00922BCD" w:rsidRPr="00EF7EFB"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t>Причинами  производственного ут</w:t>
      </w:r>
      <w:r>
        <w:rPr>
          <w:rFonts w:ascii="Times New Roman" w:hAnsi="Times New Roman" w:cs="Times New Roman"/>
          <w:sz w:val="28"/>
        </w:rPr>
        <w:t>омления могут быть:</w:t>
      </w:r>
    </w:p>
    <w:p w:rsidR="00922BCD" w:rsidRPr="00EF7EFB"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t>• интенсивная напряженная деятельность;</w:t>
      </w:r>
    </w:p>
    <w:p w:rsidR="00922BCD" w:rsidRPr="00EF7EFB"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t>• нерациональное распределение нагрузок во времени (нарушение ритмичности работы);</w:t>
      </w:r>
    </w:p>
    <w:p w:rsidR="00922BCD" w:rsidRPr="00EF7EFB"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t>• чрезмерно большой поток воспринимаемой и перерабатываемой информации; низкая содержательность (монотонность) труда;</w:t>
      </w:r>
    </w:p>
    <w:p w:rsidR="00922BCD" w:rsidRPr="00EF7EFB"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lastRenderedPageBreak/>
        <w:t>• несоответствие оборудования, инструмента, планировки рабочего места антропометрическим и эргономическим требованиям;</w:t>
      </w:r>
    </w:p>
    <w:p w:rsidR="00922BCD" w:rsidRPr="00EF7EFB"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t>• напряженность, вызванная повышенным производственным риском и опасностью;</w:t>
      </w:r>
    </w:p>
    <w:p w:rsidR="00922BCD" w:rsidRPr="00EF7EFB"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t>• неблагоприятный социально-психологический климат в коллективе;</w:t>
      </w:r>
    </w:p>
    <w:p w:rsidR="00922BCD" w:rsidRPr="00EF7EFB"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t>• плохие условия труда (микроклимат на производстве);</w:t>
      </w:r>
    </w:p>
    <w:p w:rsidR="00922BCD" w:rsidRPr="00EF7EFB"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t>• недостаточная квалификация работника;</w:t>
      </w:r>
    </w:p>
    <w:p w:rsidR="00922BCD" w:rsidRDefault="00922BCD" w:rsidP="00922BCD">
      <w:pPr>
        <w:spacing w:after="0"/>
        <w:contextualSpacing/>
        <w:jc w:val="both"/>
        <w:rPr>
          <w:rFonts w:ascii="Times New Roman" w:hAnsi="Times New Roman" w:cs="Times New Roman"/>
          <w:sz w:val="28"/>
        </w:rPr>
      </w:pPr>
      <w:r w:rsidRPr="00EF7EFB">
        <w:rPr>
          <w:rFonts w:ascii="Times New Roman" w:hAnsi="Times New Roman" w:cs="Times New Roman"/>
          <w:sz w:val="28"/>
        </w:rPr>
        <w:t>• пониженная сопротивляемость и выносливость организма.</w:t>
      </w:r>
    </w:p>
    <w:p w:rsidR="00922BCD" w:rsidRDefault="00922BCD" w:rsidP="00922BCD">
      <w:pPr>
        <w:spacing w:after="0"/>
        <w:contextualSpacing/>
        <w:jc w:val="both"/>
        <w:rPr>
          <w:rFonts w:ascii="Times New Roman" w:hAnsi="Times New Roman" w:cs="Times New Roman"/>
          <w:sz w:val="28"/>
        </w:rPr>
      </w:pPr>
    </w:p>
    <w:p w:rsidR="00922BCD" w:rsidRDefault="00922BCD" w:rsidP="00922BCD">
      <w:pPr>
        <w:spacing w:after="0"/>
        <w:contextualSpacing/>
        <w:jc w:val="both"/>
        <w:rPr>
          <w:rFonts w:ascii="Times New Roman" w:hAnsi="Times New Roman" w:cs="Times New Roman"/>
          <w:sz w:val="28"/>
        </w:rPr>
      </w:pPr>
      <w:r w:rsidRPr="00436A9F">
        <w:rPr>
          <w:rFonts w:ascii="Times New Roman" w:hAnsi="Times New Roman" w:cs="Times New Roman"/>
          <w:sz w:val="28"/>
        </w:rPr>
        <w:t>17.</w:t>
      </w:r>
      <w:r w:rsidRPr="00436A9F">
        <w:rPr>
          <w:rFonts w:ascii="Times New Roman" w:hAnsi="Times New Roman" w:cs="Times New Roman"/>
          <w:sz w:val="28"/>
        </w:rPr>
        <w:tab/>
        <w:t>Теория утомления при проектировании трудовых процессов</w:t>
      </w:r>
    </w:p>
    <w:p w:rsidR="00922BCD" w:rsidRDefault="00922BCD" w:rsidP="00922BCD">
      <w:pPr>
        <w:spacing w:after="0"/>
        <w:contextualSpacing/>
        <w:jc w:val="both"/>
        <w:rPr>
          <w:rFonts w:ascii="Times New Roman" w:hAnsi="Times New Roman" w:cs="Times New Roman"/>
          <w:sz w:val="28"/>
        </w:rPr>
      </w:pPr>
    </w:p>
    <w:p w:rsidR="00922BCD" w:rsidRPr="00436A9F" w:rsidRDefault="00922BCD" w:rsidP="00922BCD">
      <w:pPr>
        <w:spacing w:after="0"/>
        <w:contextualSpacing/>
        <w:jc w:val="both"/>
        <w:rPr>
          <w:rFonts w:ascii="Times New Roman" w:hAnsi="Times New Roman" w:cs="Times New Roman"/>
          <w:sz w:val="28"/>
        </w:rPr>
      </w:pPr>
      <w:r w:rsidRPr="00436A9F">
        <w:rPr>
          <w:rFonts w:ascii="Times New Roman" w:hAnsi="Times New Roman" w:cs="Times New Roman"/>
          <w:sz w:val="28"/>
        </w:rPr>
        <w:t>Применение психофизиологических основ теории утомления при проектировании трудов</w:t>
      </w:r>
      <w:r>
        <w:rPr>
          <w:rFonts w:ascii="Times New Roman" w:hAnsi="Times New Roman" w:cs="Times New Roman"/>
          <w:sz w:val="28"/>
        </w:rPr>
        <w:t>ых процессов имеет целью оптими</w:t>
      </w:r>
      <w:r w:rsidRPr="00436A9F">
        <w:rPr>
          <w:rFonts w:ascii="Times New Roman" w:hAnsi="Times New Roman" w:cs="Times New Roman"/>
          <w:sz w:val="28"/>
        </w:rPr>
        <w:t>зацию физических и нервных</w:t>
      </w:r>
      <w:r>
        <w:rPr>
          <w:rFonts w:ascii="Times New Roman" w:hAnsi="Times New Roman" w:cs="Times New Roman"/>
          <w:sz w:val="28"/>
        </w:rPr>
        <w:t xml:space="preserve"> нагрузок для предупреждения пе</w:t>
      </w:r>
      <w:r w:rsidRPr="00436A9F">
        <w:rPr>
          <w:rFonts w:ascii="Times New Roman" w:hAnsi="Times New Roman" w:cs="Times New Roman"/>
          <w:sz w:val="28"/>
        </w:rPr>
        <w:t>реутомления, поддержания на вы</w:t>
      </w:r>
      <w:r>
        <w:rPr>
          <w:rFonts w:ascii="Times New Roman" w:hAnsi="Times New Roman" w:cs="Times New Roman"/>
          <w:sz w:val="28"/>
        </w:rPr>
        <w:t>соком уровне работоспособно</w:t>
      </w:r>
      <w:r w:rsidRPr="00436A9F">
        <w:rPr>
          <w:rFonts w:ascii="Times New Roman" w:hAnsi="Times New Roman" w:cs="Times New Roman"/>
          <w:sz w:val="28"/>
        </w:rPr>
        <w:t>сти и сохранения здоровья работника.</w:t>
      </w:r>
    </w:p>
    <w:p w:rsidR="00922BCD" w:rsidRDefault="00922BCD" w:rsidP="00922BCD">
      <w:pPr>
        <w:spacing w:after="0"/>
        <w:contextualSpacing/>
        <w:jc w:val="both"/>
        <w:rPr>
          <w:rFonts w:ascii="Times New Roman" w:hAnsi="Times New Roman" w:cs="Times New Roman"/>
          <w:sz w:val="28"/>
        </w:rPr>
      </w:pPr>
      <w:r w:rsidRPr="00436A9F">
        <w:rPr>
          <w:rFonts w:ascii="Times New Roman" w:hAnsi="Times New Roman" w:cs="Times New Roman"/>
          <w:sz w:val="28"/>
        </w:rPr>
        <w:t>Одним из направлений проектирования является разработка рациональных приемов и методов т</w:t>
      </w:r>
      <w:r>
        <w:rPr>
          <w:rFonts w:ascii="Times New Roman" w:hAnsi="Times New Roman" w:cs="Times New Roman"/>
          <w:sz w:val="28"/>
        </w:rPr>
        <w:t>руда, с учетом требований антро</w:t>
      </w:r>
      <w:r w:rsidRPr="00436A9F">
        <w:rPr>
          <w:rFonts w:ascii="Times New Roman" w:hAnsi="Times New Roman" w:cs="Times New Roman"/>
          <w:sz w:val="28"/>
        </w:rPr>
        <w:t>пометрии и биомеханики в целях р</w:t>
      </w:r>
      <w:r>
        <w:rPr>
          <w:rFonts w:ascii="Times New Roman" w:hAnsi="Times New Roman" w:cs="Times New Roman"/>
          <w:sz w:val="28"/>
        </w:rPr>
        <w:t>ационализации состава и последо</w:t>
      </w:r>
      <w:r w:rsidRPr="00436A9F">
        <w:rPr>
          <w:rFonts w:ascii="Times New Roman" w:hAnsi="Times New Roman" w:cs="Times New Roman"/>
          <w:sz w:val="28"/>
        </w:rPr>
        <w:t>вательности выполнения элементов каждой операции</w:t>
      </w:r>
      <w:proofErr w:type="gramStart"/>
      <w:r w:rsidRPr="00436A9F">
        <w:rPr>
          <w:rFonts w:ascii="Times New Roman" w:hAnsi="Times New Roman" w:cs="Times New Roman"/>
          <w:sz w:val="28"/>
        </w:rPr>
        <w:t>1</w:t>
      </w:r>
      <w:proofErr w:type="gramEnd"/>
      <w:r w:rsidRPr="00436A9F">
        <w:rPr>
          <w:rFonts w:ascii="Times New Roman" w:hAnsi="Times New Roman" w:cs="Times New Roman"/>
          <w:sz w:val="28"/>
        </w:rPr>
        <w:t xml:space="preserve">. Снижение нагрузок достигается за счет </w:t>
      </w:r>
      <w:r>
        <w:rPr>
          <w:rFonts w:ascii="Times New Roman" w:hAnsi="Times New Roman" w:cs="Times New Roman"/>
          <w:sz w:val="28"/>
        </w:rPr>
        <w:t>формирования оптимального двига</w:t>
      </w:r>
      <w:r w:rsidRPr="00436A9F">
        <w:rPr>
          <w:rFonts w:ascii="Times New Roman" w:hAnsi="Times New Roman" w:cs="Times New Roman"/>
          <w:sz w:val="28"/>
        </w:rPr>
        <w:t>тельного ансамбля (направл</w:t>
      </w:r>
      <w:r>
        <w:rPr>
          <w:rFonts w:ascii="Times New Roman" w:hAnsi="Times New Roman" w:cs="Times New Roman"/>
          <w:sz w:val="28"/>
        </w:rPr>
        <w:t>енность, ритмичность, симметрич</w:t>
      </w:r>
      <w:r w:rsidRPr="00436A9F">
        <w:rPr>
          <w:rFonts w:ascii="Times New Roman" w:hAnsi="Times New Roman" w:cs="Times New Roman"/>
          <w:sz w:val="28"/>
        </w:rPr>
        <w:t xml:space="preserve">ность движений, сочетание работы рук и ног, использование силы инерции, освобождение рук от работы, которую могут выполнять зажимы, крепления, другие приспособления и т. п.). </w:t>
      </w:r>
    </w:p>
    <w:p w:rsidR="00922BCD" w:rsidRDefault="00922BCD" w:rsidP="00922BCD">
      <w:pPr>
        <w:spacing w:after="0"/>
        <w:contextualSpacing/>
        <w:jc w:val="both"/>
        <w:rPr>
          <w:rFonts w:ascii="Times New Roman" w:hAnsi="Times New Roman" w:cs="Times New Roman"/>
          <w:sz w:val="28"/>
        </w:rPr>
      </w:pPr>
      <w:r w:rsidRPr="00436A9F">
        <w:rPr>
          <w:rFonts w:ascii="Times New Roman" w:hAnsi="Times New Roman" w:cs="Times New Roman"/>
          <w:sz w:val="28"/>
        </w:rPr>
        <w:t xml:space="preserve">Обязательным элементом оснащения рабочего места должны быть средства защиты работников от производственных вредностей и опасностей (оградительные, блокировочные, предохранительные, тормозные и прочие устройства, а также устройства для снижения уровня вредности)1. Наличие вредных производственных условий, (пыль, шум, неблагоприятный </w:t>
      </w:r>
      <w:r>
        <w:rPr>
          <w:rFonts w:ascii="Times New Roman" w:hAnsi="Times New Roman" w:cs="Times New Roman"/>
          <w:sz w:val="28"/>
        </w:rPr>
        <w:t>микроклимат и пр.) ведет к повы</w:t>
      </w:r>
      <w:r w:rsidRPr="00436A9F">
        <w:rPr>
          <w:rFonts w:ascii="Times New Roman" w:hAnsi="Times New Roman" w:cs="Times New Roman"/>
          <w:sz w:val="28"/>
        </w:rPr>
        <w:t>шенным затратам энергии для преодоления их неблагоприятного воздействия на организм. Постоянно ощущение потенциального риска и опасности вызывает повышенное нервное напряжение.</w:t>
      </w:r>
    </w:p>
    <w:p w:rsidR="00922BCD" w:rsidRDefault="00922BCD" w:rsidP="00922BCD">
      <w:pPr>
        <w:spacing w:after="0"/>
        <w:contextualSpacing/>
        <w:jc w:val="both"/>
        <w:rPr>
          <w:rFonts w:ascii="Times New Roman" w:hAnsi="Times New Roman" w:cs="Times New Roman"/>
          <w:sz w:val="28"/>
        </w:rPr>
      </w:pPr>
    </w:p>
    <w:p w:rsidR="000A0D77" w:rsidRDefault="000A0D77"/>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BCD"/>
    <w:rsid w:val="000A0D77"/>
    <w:rsid w:val="00922BCD"/>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BCD"/>
    <w:pPr>
      <w:spacing w:after="200" w:line="276" w:lineRule="auto"/>
      <w:ind w:firstLine="0"/>
      <w:jc w:val="left"/>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BCD"/>
    <w:pPr>
      <w:spacing w:after="200" w:line="276" w:lineRule="auto"/>
      <w:ind w:firstLine="0"/>
      <w:jc w:val="left"/>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1114</Words>
  <Characters>6355</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2020-08-28T15:37:00Z</dcterms:created>
  <dcterms:modified xsi:type="dcterms:W3CDTF">2020-08-28T15:39:00Z</dcterms:modified>
</cp:coreProperties>
</file>